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DE4" w:rsidRDefault="004A7FA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-219075</wp:posOffset>
                </wp:positionV>
                <wp:extent cx="2295525" cy="8763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FAA" w:rsidRDefault="004A7FAA" w:rsidP="00AD29B7">
                            <w:pPr>
                              <w:ind w:left="81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619EB24" wp14:editId="1B5E82CC">
                                  <wp:extent cx="1611285" cy="619125"/>
                                  <wp:effectExtent l="0" t="0" r="0" b="0"/>
                                  <wp:docPr id="2" name="Picture 2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9942" cy="6262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5.25pt;margin-top:-17.25pt;width:180.75pt;height:6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" filled="f" stroked="f" strokeweight=".5pt">
                <v:textbox>
                  <w:txbxContent>
                    <w:p w:rsidR="004A7FAA" w:rsidRDefault="004A7FAA" w:rsidP="00AD29B7">
                      <w:pPr>
                        <w:ind w:left="810"/>
                      </w:pPr>
                      <w:r>
                        <w:rPr>
                          <w:rFonts w:ascii="Arial" w:hAnsi="Arial" w:cs="Arial"/>
                          <w:noProof/>
                          <w:color w:val="FFFFFF"/>
                          <w:sz w:val="20"/>
                          <w:szCs w:val="20"/>
                        </w:rPr>
                        <w:drawing>
                          <wp:inline distT="0" distB="0" distL="0" distR="0" wp14:anchorId="3619EB24" wp14:editId="1B5E82CC">
                            <wp:extent cx="1611285" cy="619125"/>
                            <wp:effectExtent l="0" t="0" r="0" b="0"/>
                            <wp:docPr id="2" name="Picture 2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9942" cy="6262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D0B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-168275</wp:posOffset>
                </wp:positionV>
                <wp:extent cx="3819525" cy="1158875"/>
                <wp:effectExtent l="0" t="0" r="0" b="31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115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C79" w:rsidRDefault="00AD29B7" w:rsidP="00180C79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B73001" wp14:editId="27B97C58">
                                  <wp:extent cx="1776983" cy="609600"/>
                                  <wp:effectExtent l="0" t="0" r="0" b="0"/>
                                  <wp:docPr id="4" name="Picture 4" descr="\\acesnw.local\PHP\PHPHome\kohlis\Desktop\New Logo 2019 Transparen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acesnw.local\PHP\PHPHome\kohlis\Desktop\New Logo 2019 Transparen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11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6983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01CD3">
                              <w:rPr>
                                <w:noProof/>
                              </w:rPr>
                              <w:drawing>
                                <wp:inline distT="0" distB="0" distL="0" distR="0" wp14:anchorId="63E058A9" wp14:editId="30B63B90">
                                  <wp:extent cx="561975" cy="574316"/>
                                  <wp:effectExtent l="0" t="0" r="0" b="0"/>
                                  <wp:docPr id="65" name="Picture 65" descr="C:\Users\skohli\AppData\Local\Microsoft\Windows\Temporary Internet Files\Content.Word\ACR accred logo 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kohli\AppData\Local\Microsoft\Windows\Temporary Internet Files\Content.Word\ACR accred logo 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2988" cy="5753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80C79" w:rsidRDefault="00180C79" w:rsidP="00180C79">
                            <w:r>
                              <w:t>5859 W Talavi Blvd Suite 150, Glendale, AZ  85306</w:t>
                            </w:r>
                          </w:p>
                          <w:p w:rsidR="00180C79" w:rsidRDefault="00180C79" w:rsidP="00180C79">
                            <w:r>
                              <w:t>Phone: 602-298-</w:t>
                            </w:r>
                            <w:proofErr w:type="gramStart"/>
                            <w:r>
                              <w:t>7777  Fax</w:t>
                            </w:r>
                            <w:proofErr w:type="gramEnd"/>
                            <w:r>
                              <w:t>: 623-930-6060</w:t>
                            </w:r>
                          </w:p>
                          <w:p w:rsidR="00180C79" w:rsidRDefault="00AD29B7" w:rsidP="00180C79">
                            <w:hyperlink r:id="rId10" w:history="1">
                              <w:r w:rsidR="00180C79" w:rsidRPr="00DA4C98">
                                <w:rPr>
                                  <w:rStyle w:val="Hyperlink"/>
                                </w:rPr>
                                <w:t>www.phoenixheart.com</w:t>
                              </w:r>
                            </w:hyperlink>
                            <w:r w:rsidR="00180C79">
                              <w:t xml:space="preserve">    ICAEL, ICANL, and ACR accredited Facility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4.75pt;margin-top:-13.25pt;width:300.75pt;height: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7oe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" filled="f" stroked="f">
                <v:textbox>
                  <w:txbxContent>
                    <w:p w:rsidR="00180C79" w:rsidRDefault="00AD29B7" w:rsidP="00180C79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B73001" wp14:editId="27B97C58">
                            <wp:extent cx="1776983" cy="609600"/>
                            <wp:effectExtent l="0" t="0" r="0" b="0"/>
                            <wp:docPr id="4" name="Picture 4" descr="\\acesnw.local\PHP\PHPHome\kohlis\Desktop\New Logo 2019 Transparent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acesnw.local\PHP\PHPHome\kohlis\Desktop\New Logo 2019 Transparent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11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76983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01CD3">
                        <w:rPr>
                          <w:noProof/>
                        </w:rPr>
                        <w:drawing>
                          <wp:inline distT="0" distB="0" distL="0" distR="0" wp14:anchorId="63E058A9" wp14:editId="30B63B90">
                            <wp:extent cx="561975" cy="574316"/>
                            <wp:effectExtent l="0" t="0" r="0" b="0"/>
                            <wp:docPr id="65" name="Picture 65" descr="C:\Users\skohli\AppData\Local\Microsoft\Windows\Temporary Internet Files\Content.Word\ACR accred logo 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kohli\AppData\Local\Microsoft\Windows\Temporary Internet Files\Content.Word\ACR accred logo 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2988" cy="5753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80C79" w:rsidRDefault="00180C79" w:rsidP="00180C79">
                      <w:r>
                        <w:t>5859 W Talavi Blvd Suite 150, Glendale, AZ  85306</w:t>
                      </w:r>
                    </w:p>
                    <w:p w:rsidR="00180C79" w:rsidRDefault="00180C79" w:rsidP="00180C79">
                      <w:r>
                        <w:t>Phone: 602-298-</w:t>
                      </w:r>
                      <w:proofErr w:type="gramStart"/>
                      <w:r>
                        <w:t>7777  Fax</w:t>
                      </w:r>
                      <w:proofErr w:type="gramEnd"/>
                      <w:r>
                        <w:t>: 623-930-6060</w:t>
                      </w:r>
                    </w:p>
                    <w:p w:rsidR="00180C79" w:rsidRDefault="00AD29B7" w:rsidP="00180C79">
                      <w:hyperlink r:id="rId11" w:history="1">
                        <w:r w:rsidR="00180C79" w:rsidRPr="00DA4C98">
                          <w:rPr>
                            <w:rStyle w:val="Hyperlink"/>
                          </w:rPr>
                          <w:t>www.phoenixheart.com</w:t>
                        </w:r>
                      </w:hyperlink>
                      <w:r w:rsidR="00180C79">
                        <w:t xml:space="preserve">    ICAEL, ICANL, and ACR accredited Facility </w:t>
                      </w:r>
                    </w:p>
                  </w:txbxContent>
                </v:textbox>
              </v:shape>
            </w:pict>
          </mc:Fallback>
        </mc:AlternateContent>
      </w:r>
    </w:p>
    <w:p w:rsidR="00B21DE4" w:rsidRDefault="00B21DE4"/>
    <w:p w:rsidR="00180C79" w:rsidRDefault="00180C79"/>
    <w:p w:rsidR="00180C79" w:rsidRDefault="00180C79"/>
    <w:p w:rsidR="00180C79" w:rsidRDefault="00180C79"/>
    <w:p w:rsidR="00180C79" w:rsidRDefault="00CF02B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F48A85" wp14:editId="2D72F685">
                <wp:simplePos x="0" y="0"/>
                <wp:positionH relativeFrom="column">
                  <wp:posOffset>5514975</wp:posOffset>
                </wp:positionH>
                <wp:positionV relativeFrom="paragraph">
                  <wp:posOffset>-6985</wp:posOffset>
                </wp:positionV>
                <wp:extent cx="895350" cy="20955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5BA" w:rsidRDefault="00A715BA">
                            <w:r>
                              <w:t xml:space="preserve">PATIENT COPY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434.25pt;margin-top:-.55pt;width:70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" fillcolor="white [3201]" strokeweight=".5pt">
                <v:path arrowok="t"/>
                <v:textbox>
                  <w:txbxContent>
                    <w:p w:rsidR="00A715BA" w:rsidRDefault="00A715BA">
                      <w:r>
                        <w:t xml:space="preserve">PATIENT COPY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1430" w:type="dxa"/>
        <w:jc w:val="center"/>
        <w:tblInd w:w="-14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715"/>
        <w:gridCol w:w="270"/>
        <w:gridCol w:w="5445"/>
      </w:tblGrid>
      <w:tr w:rsidR="009547D4" w:rsidRPr="00E51724" w:rsidTr="00180C79">
        <w:trPr>
          <w:trHeight w:val="373"/>
          <w:jc w:val="center"/>
        </w:trPr>
        <w:tc>
          <w:tcPr>
            <w:tcW w:w="1143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9547D4" w:rsidRDefault="009547D4" w:rsidP="00D44937">
            <w:pPr>
              <w:pStyle w:val="Centered"/>
              <w:jc w:val="left"/>
              <w:rPr>
                <w:rFonts w:cs="Tahoma"/>
                <w:sz w:val="20"/>
                <w:szCs w:val="20"/>
              </w:rPr>
            </w:pPr>
          </w:p>
          <w:p w:rsidR="00651FBA" w:rsidRPr="00E51724" w:rsidRDefault="00651FBA" w:rsidP="00D44937">
            <w:pPr>
              <w:pStyle w:val="Centered"/>
              <w:jc w:val="left"/>
              <w:rPr>
                <w:rFonts w:cs="Tahoma"/>
                <w:sz w:val="20"/>
                <w:szCs w:val="20"/>
              </w:rPr>
            </w:pPr>
          </w:p>
        </w:tc>
      </w:tr>
      <w:tr w:rsidR="009547D4" w:rsidRPr="00E51724" w:rsidTr="00DF10D7">
        <w:trPr>
          <w:trHeight w:val="426"/>
          <w:jc w:val="center"/>
        </w:trPr>
        <w:tc>
          <w:tcPr>
            <w:tcW w:w="11430" w:type="dxa"/>
            <w:gridSpan w:val="3"/>
            <w:shd w:val="clear" w:color="auto" w:fill="000000" w:themeFill="text1"/>
            <w:vAlign w:val="center"/>
          </w:tcPr>
          <w:p w:rsidR="00180C79" w:rsidRPr="00401CD3" w:rsidRDefault="007A6661" w:rsidP="007A6661">
            <w:pPr>
              <w:pStyle w:val="NoSpacing"/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color w:val="FFFFFF" w:themeColor="background1"/>
                <w:sz w:val="32"/>
                <w:szCs w:val="32"/>
              </w:rPr>
              <w:t>POST</w:t>
            </w:r>
            <w:r w:rsidR="00401CD3" w:rsidRPr="00DF10D7">
              <w:rPr>
                <w:rFonts w:ascii="Tahoma" w:hAnsi="Tahoma" w:cs="Tahoma"/>
                <w:color w:val="FFFFFF" w:themeColor="background1"/>
                <w:sz w:val="32"/>
                <w:szCs w:val="32"/>
              </w:rPr>
              <w:t xml:space="preserve">-Operative </w:t>
            </w:r>
            <w:r w:rsidR="00807E3F">
              <w:rPr>
                <w:rFonts w:ascii="Tahoma" w:hAnsi="Tahoma" w:cs="Tahoma"/>
                <w:color w:val="FFFFFF" w:themeColor="background1"/>
                <w:sz w:val="32"/>
                <w:szCs w:val="32"/>
              </w:rPr>
              <w:t>I</w:t>
            </w:r>
            <w:r>
              <w:rPr>
                <w:rFonts w:ascii="Tahoma" w:hAnsi="Tahoma" w:cs="Tahoma"/>
                <w:color w:val="FFFFFF" w:themeColor="background1"/>
                <w:sz w:val="32"/>
                <w:szCs w:val="32"/>
              </w:rPr>
              <w:t>nstructions for RFA</w:t>
            </w:r>
          </w:p>
        </w:tc>
      </w:tr>
      <w:tr w:rsidR="00E51724" w:rsidRPr="00E51724" w:rsidTr="00BF1AFF">
        <w:trPr>
          <w:trHeight w:val="318"/>
          <w:jc w:val="center"/>
        </w:trPr>
        <w:tc>
          <w:tcPr>
            <w:tcW w:w="11430" w:type="dxa"/>
            <w:gridSpan w:val="3"/>
            <w:shd w:val="clear" w:color="auto" w:fill="FFFF00"/>
            <w:vAlign w:val="center"/>
          </w:tcPr>
          <w:p w:rsidR="000A55D7" w:rsidRPr="00E51724" w:rsidRDefault="000A55D7" w:rsidP="00E51724">
            <w:pPr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DAY 1:</w:t>
            </w:r>
          </w:p>
        </w:tc>
      </w:tr>
      <w:tr w:rsidR="00651FBA" w:rsidRPr="00E51724" w:rsidTr="00651FBA">
        <w:trPr>
          <w:trHeight w:val="318"/>
          <w:jc w:val="center"/>
        </w:trPr>
        <w:tc>
          <w:tcPr>
            <w:tcW w:w="11430" w:type="dxa"/>
            <w:gridSpan w:val="3"/>
            <w:shd w:val="clear" w:color="auto" w:fill="FFFFFF" w:themeFill="background1"/>
            <w:vAlign w:val="center"/>
          </w:tcPr>
          <w:p w:rsidR="00651FBA" w:rsidRPr="000A55D7" w:rsidRDefault="007A6661" w:rsidP="00721783">
            <w:pPr>
              <w:spacing w:before="60" w:after="90"/>
              <w:ind w:right="12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A57419">
              <w:rPr>
                <w:rFonts w:ascii="Verdana" w:hAnsi="Verdana"/>
                <w:color w:val="000000"/>
                <w:sz w:val="20"/>
                <w:szCs w:val="20"/>
              </w:rPr>
              <w:t xml:space="preserve">Leave your Compression Stockings &amp; Wrapping under them on for </w:t>
            </w:r>
            <w:r w:rsidRPr="00FC65C9">
              <w:rPr>
                <w:rFonts w:ascii="Verdana" w:hAnsi="Verdana"/>
                <w:b/>
                <w:color w:val="000000"/>
                <w:sz w:val="22"/>
                <w:szCs w:val="22"/>
                <w:u w:val="single"/>
              </w:rPr>
              <w:t>24 hours</w:t>
            </w:r>
            <w:r w:rsidRPr="00A57419">
              <w:rPr>
                <w:rFonts w:ascii="Verdana" w:hAnsi="Verdana"/>
                <w:color w:val="000000"/>
                <w:sz w:val="20"/>
                <w:szCs w:val="20"/>
              </w:rPr>
              <w:t xml:space="preserve"> following your treatment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. </w:t>
            </w:r>
            <w:r w:rsidRPr="008821E6">
              <w:rPr>
                <w:rFonts w:ascii="Verdana" w:hAnsi="Verdana"/>
                <w:b/>
                <w:color w:val="000000"/>
                <w:sz w:val="20"/>
                <w:szCs w:val="20"/>
              </w:rPr>
              <w:t>THIS IS THE ONLY TIME YOU WILL HAVE TO SLEEP IN THEM.</w:t>
            </w:r>
          </w:p>
        </w:tc>
      </w:tr>
      <w:tr w:rsidR="00651FBA" w:rsidRPr="00E51724" w:rsidTr="00BF1AFF">
        <w:trPr>
          <w:trHeight w:val="318"/>
          <w:jc w:val="center"/>
        </w:trPr>
        <w:tc>
          <w:tcPr>
            <w:tcW w:w="11430" w:type="dxa"/>
            <w:gridSpan w:val="3"/>
            <w:shd w:val="clear" w:color="auto" w:fill="FFFF00"/>
            <w:vAlign w:val="center"/>
          </w:tcPr>
          <w:p w:rsidR="00651FBA" w:rsidRPr="00E51724" w:rsidRDefault="008672D9" w:rsidP="00651FBA">
            <w:pPr>
              <w:spacing w:line="276" w:lineRule="auto"/>
              <w:rPr>
                <w:rFonts w:cs="Tahom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Day 2: </w:t>
            </w:r>
            <w:r w:rsidR="000A55D7">
              <w:rPr>
                <w:rFonts w:ascii="Verdana" w:hAnsi="Verdana"/>
                <w:b/>
                <w:color w:val="000000"/>
                <w:sz w:val="20"/>
                <w:szCs w:val="20"/>
              </w:rPr>
              <w:t>After 24 hours</w:t>
            </w:r>
            <w:r w:rsidR="00AD0B2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after treatment</w:t>
            </w:r>
            <w:r w:rsidR="000A55D7">
              <w:rPr>
                <w:rFonts w:ascii="Verdana" w:hAnsi="Verdan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51FBA" w:rsidRPr="00E51724" w:rsidTr="00651FBA">
        <w:trPr>
          <w:trHeight w:val="318"/>
          <w:jc w:val="center"/>
        </w:trPr>
        <w:tc>
          <w:tcPr>
            <w:tcW w:w="11430" w:type="dxa"/>
            <w:gridSpan w:val="3"/>
            <w:shd w:val="clear" w:color="auto" w:fill="FFFFFF" w:themeFill="background1"/>
            <w:vAlign w:val="center"/>
          </w:tcPr>
          <w:p w:rsidR="007A6661" w:rsidRDefault="007A6661" w:rsidP="007A6661">
            <w:pPr>
              <w:pStyle w:val="ListParagraph"/>
              <w:numPr>
                <w:ilvl w:val="0"/>
                <w:numId w:val="12"/>
              </w:numPr>
              <w:spacing w:before="60" w:after="90" w:line="276" w:lineRule="auto"/>
              <w:ind w:right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721783">
              <w:rPr>
                <w:rFonts w:ascii="Verdana" w:hAnsi="Verdana"/>
                <w:color w:val="000000"/>
                <w:sz w:val="20"/>
                <w:szCs w:val="20"/>
              </w:rPr>
              <w:t xml:space="preserve">You may 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REMOVE</w:t>
            </w:r>
            <w:r w:rsidRPr="00721783">
              <w:rPr>
                <w:rFonts w:ascii="Verdana" w:hAnsi="Verdana"/>
                <w:color w:val="000000"/>
                <w:sz w:val="20"/>
                <w:szCs w:val="20"/>
              </w:rPr>
              <w:t xml:space="preserve"> your compression stockings or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bandages,</w:t>
            </w:r>
            <w:r w:rsidRPr="00721783">
              <w:rPr>
                <w:rFonts w:ascii="Verdana" w:hAnsi="Verdana"/>
                <w:color w:val="000000"/>
                <w:sz w:val="20"/>
                <w:szCs w:val="20"/>
              </w:rPr>
              <w:t xml:space="preserve"> cotton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="00807E3F">
              <w:rPr>
                <w:rFonts w:ascii="Verdana" w:hAnsi="Verdana"/>
                <w:b/>
                <w:color w:val="000000"/>
                <w:sz w:val="20"/>
                <w:szCs w:val="20"/>
              </w:rPr>
              <w:t>steri</w:t>
            </w:r>
            <w:proofErr w:type="spellEnd"/>
            <w:r w:rsidR="00807E3F">
              <w:rPr>
                <w:rFonts w:ascii="Verdana" w:hAnsi="Verdana"/>
                <w:b/>
                <w:color w:val="000000"/>
                <w:sz w:val="20"/>
                <w:szCs w:val="20"/>
              </w:rPr>
              <w:t>-s</w:t>
            </w:r>
            <w:r w:rsidRPr="00295A0E">
              <w:rPr>
                <w:rFonts w:ascii="Verdana" w:hAnsi="Verdana"/>
                <w:b/>
                <w:color w:val="000000"/>
                <w:sz w:val="20"/>
                <w:szCs w:val="20"/>
              </w:rPr>
              <w:t>trips.</w:t>
            </w:r>
            <w:r w:rsidR="00295A0E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</w:p>
          <w:p w:rsidR="007A6661" w:rsidRDefault="007A6661" w:rsidP="007A6661">
            <w:pPr>
              <w:pStyle w:val="ListParagraph"/>
              <w:numPr>
                <w:ilvl w:val="0"/>
                <w:numId w:val="12"/>
              </w:numPr>
              <w:spacing w:before="60" w:after="90" w:line="276" w:lineRule="auto"/>
              <w:ind w:right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721783">
              <w:rPr>
                <w:rFonts w:ascii="Verdana" w:hAnsi="Verdana"/>
                <w:color w:val="000000"/>
                <w:sz w:val="20"/>
                <w:szCs w:val="20"/>
              </w:rPr>
              <w:t>Take a shower- Lukewarm water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:rsidR="00887C24" w:rsidRPr="00807E3F" w:rsidRDefault="007A6661" w:rsidP="00807E3F">
            <w:pPr>
              <w:pStyle w:val="ListParagraph"/>
              <w:numPr>
                <w:ilvl w:val="0"/>
                <w:numId w:val="12"/>
              </w:numPr>
              <w:spacing w:before="60" w:after="90" w:line="276" w:lineRule="auto"/>
              <w:ind w:right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366308">
              <w:rPr>
                <w:rFonts w:ascii="Verdana" w:hAnsi="Verdana"/>
                <w:b/>
                <w:sz w:val="20"/>
                <w:szCs w:val="20"/>
              </w:rPr>
              <w:t>Walking is encouraged.</w:t>
            </w:r>
            <w:r w:rsidR="00295A0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721783" w:rsidRPr="00721783" w:rsidRDefault="007A6661" w:rsidP="007A6661">
            <w:pPr>
              <w:pStyle w:val="ListParagraph"/>
              <w:numPr>
                <w:ilvl w:val="0"/>
                <w:numId w:val="12"/>
              </w:numPr>
              <w:spacing w:before="60" w:after="90" w:line="276" w:lineRule="auto"/>
              <w:ind w:right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Put your compression stockings back on </w:t>
            </w:r>
            <w:r w:rsidRPr="00807E3F">
              <w:rPr>
                <w:rFonts w:ascii="Verdana" w:hAnsi="Verdana"/>
                <w:color w:val="000000"/>
                <w:sz w:val="20"/>
                <w:szCs w:val="20"/>
                <w:u w:val="single"/>
              </w:rPr>
              <w:t>until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bedtime.</w:t>
            </w:r>
            <w:r w:rsidR="00807E3F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FC3433">
              <w:rPr>
                <w:rFonts w:ascii="Verdana" w:hAnsi="Verdana"/>
                <w:color w:val="000000"/>
                <w:sz w:val="20"/>
                <w:szCs w:val="20"/>
              </w:rPr>
              <w:t>(Do not Sleep in them again)</w:t>
            </w:r>
          </w:p>
        </w:tc>
      </w:tr>
      <w:tr w:rsidR="00651FBA" w:rsidRPr="00E51724" w:rsidTr="004A7FAA">
        <w:trPr>
          <w:trHeight w:val="288"/>
          <w:jc w:val="center"/>
        </w:trPr>
        <w:tc>
          <w:tcPr>
            <w:tcW w:w="11430" w:type="dxa"/>
            <w:gridSpan w:val="3"/>
            <w:shd w:val="clear" w:color="auto" w:fill="CCC0D9" w:themeFill="accent4" w:themeFillTint="66"/>
            <w:vAlign w:val="center"/>
          </w:tcPr>
          <w:p w:rsidR="00651FBA" w:rsidRPr="00E51724" w:rsidRDefault="000A55D7" w:rsidP="00D44937">
            <w:pPr>
              <w:rPr>
                <w:rFonts w:cs="Tahom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NEXT 1-</w:t>
            </w:r>
            <w:r w:rsidRPr="00A57419">
              <w:rPr>
                <w:rFonts w:ascii="Verdana" w:hAnsi="Verdana"/>
                <w:b/>
                <w:color w:val="000000"/>
                <w:sz w:val="20"/>
                <w:szCs w:val="20"/>
              </w:rPr>
              <w:t>2 Weeks:</w:t>
            </w:r>
          </w:p>
        </w:tc>
      </w:tr>
      <w:tr w:rsidR="00651FBA" w:rsidRPr="00E51724" w:rsidTr="00C93BEB">
        <w:trPr>
          <w:trHeight w:val="691"/>
          <w:jc w:val="center"/>
        </w:trPr>
        <w:tc>
          <w:tcPr>
            <w:tcW w:w="11430" w:type="dxa"/>
            <w:gridSpan w:val="3"/>
            <w:shd w:val="clear" w:color="auto" w:fill="auto"/>
            <w:vAlign w:val="center"/>
          </w:tcPr>
          <w:p w:rsidR="000A55D7" w:rsidRDefault="00283D97" w:rsidP="00295A0E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295A0E">
              <w:rPr>
                <w:rFonts w:ascii="Verdana" w:hAnsi="Verdana"/>
                <w:color w:val="000000"/>
                <w:sz w:val="20"/>
                <w:szCs w:val="20"/>
              </w:rPr>
              <w:t>F</w:t>
            </w:r>
            <w:r w:rsidR="000A55D7" w:rsidRPr="00295A0E">
              <w:rPr>
                <w:rFonts w:ascii="Verdana" w:hAnsi="Verdana"/>
                <w:color w:val="000000"/>
                <w:sz w:val="20"/>
                <w:szCs w:val="20"/>
              </w:rPr>
              <w:t>or</w:t>
            </w:r>
            <w:r w:rsidRPr="00295A0E">
              <w:rPr>
                <w:rFonts w:ascii="Verdana" w:hAnsi="Verdana"/>
                <w:color w:val="000000"/>
                <w:sz w:val="20"/>
                <w:szCs w:val="20"/>
              </w:rPr>
              <w:t xml:space="preserve"> the next</w:t>
            </w:r>
            <w:r w:rsidR="000A55D7" w:rsidRPr="00295A0E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295A0E">
              <w:rPr>
                <w:rFonts w:ascii="Verdana" w:hAnsi="Verdana"/>
                <w:b/>
                <w:color w:val="000000"/>
                <w:sz w:val="20"/>
                <w:szCs w:val="20"/>
              </w:rPr>
              <w:t>1-2</w:t>
            </w:r>
            <w:r w:rsidR="000A55D7" w:rsidRPr="00295A0E">
              <w:rPr>
                <w:rFonts w:ascii="Verdana" w:hAnsi="Verdana"/>
                <w:color w:val="000000"/>
                <w:sz w:val="20"/>
                <w:szCs w:val="20"/>
              </w:rPr>
              <w:t xml:space="preserve"> weeks following your treatment wear your compression stockings </w:t>
            </w:r>
            <w:r w:rsidR="000A55D7" w:rsidRPr="00295A0E">
              <w:rPr>
                <w:rFonts w:ascii="Verdana" w:hAnsi="Verdana"/>
                <w:b/>
                <w:color w:val="000000"/>
                <w:sz w:val="20"/>
                <w:szCs w:val="20"/>
              </w:rPr>
              <w:t>ONLY</w:t>
            </w:r>
            <w:r w:rsidR="000A55D7" w:rsidRPr="00295A0E">
              <w:rPr>
                <w:rFonts w:ascii="Verdana" w:hAnsi="Verdana"/>
                <w:color w:val="000000"/>
                <w:sz w:val="20"/>
                <w:szCs w:val="20"/>
              </w:rPr>
              <w:t xml:space="preserve"> during the </w:t>
            </w:r>
            <w:r w:rsidR="000A55D7" w:rsidRPr="00295A0E">
              <w:rPr>
                <w:rFonts w:ascii="Verdana" w:hAnsi="Verdana"/>
                <w:b/>
                <w:color w:val="000000"/>
                <w:sz w:val="20"/>
                <w:szCs w:val="20"/>
              </w:rPr>
              <w:t>DAY</w:t>
            </w:r>
            <w:r w:rsidR="000A55D7" w:rsidRPr="00295A0E">
              <w:rPr>
                <w:rFonts w:ascii="Verdana" w:hAnsi="Verdana"/>
                <w:color w:val="000000"/>
                <w:sz w:val="20"/>
                <w:szCs w:val="20"/>
              </w:rPr>
              <w:t>. Remove them at night. You do not need to sleep in them.</w:t>
            </w:r>
            <w:r w:rsidR="008E27CB" w:rsidRPr="00295A0E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:rsidR="00295A0E" w:rsidRPr="00295A0E" w:rsidRDefault="00295A0E" w:rsidP="00283D97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295A0E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Walk for at least 10 MIN PER HOUR </w:t>
            </w:r>
          </w:p>
        </w:tc>
        <w:bookmarkStart w:id="0" w:name="_GoBack"/>
        <w:bookmarkEnd w:id="0"/>
      </w:tr>
      <w:tr w:rsidR="00651FBA" w:rsidRPr="00E51724" w:rsidTr="004A7FAA">
        <w:trPr>
          <w:trHeight w:val="228"/>
          <w:jc w:val="center"/>
        </w:trPr>
        <w:tc>
          <w:tcPr>
            <w:tcW w:w="11430" w:type="dxa"/>
            <w:gridSpan w:val="3"/>
            <w:shd w:val="clear" w:color="auto" w:fill="CCC0D9" w:themeFill="accent4" w:themeFillTint="66"/>
            <w:vAlign w:val="center"/>
          </w:tcPr>
          <w:p w:rsidR="00651FBA" w:rsidRPr="000A55D7" w:rsidRDefault="007A6661" w:rsidP="007A6661">
            <w:pPr>
              <w:spacing w:before="60" w:after="90"/>
              <w:ind w:right="12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7A6661">
              <w:rPr>
                <w:rFonts w:ascii="Verdana" w:hAnsi="Verdana"/>
                <w:b/>
                <w:sz w:val="20"/>
                <w:szCs w:val="20"/>
              </w:rPr>
              <w:t xml:space="preserve">NOMAL </w:t>
            </w:r>
            <w:r w:rsidR="000A55D7" w:rsidRPr="007A6661">
              <w:rPr>
                <w:rFonts w:ascii="Verdana" w:hAnsi="Verdana"/>
                <w:b/>
                <w:sz w:val="20"/>
                <w:szCs w:val="20"/>
              </w:rPr>
              <w:t xml:space="preserve">SIDE EFFECTS: </w:t>
            </w:r>
          </w:p>
        </w:tc>
      </w:tr>
      <w:tr w:rsidR="00651FBA" w:rsidRPr="00E51724" w:rsidTr="004A7FAA">
        <w:trPr>
          <w:trHeight w:val="1254"/>
          <w:jc w:val="center"/>
        </w:trPr>
        <w:tc>
          <w:tcPr>
            <w:tcW w:w="11430" w:type="dxa"/>
            <w:gridSpan w:val="3"/>
            <w:shd w:val="clear" w:color="auto" w:fill="auto"/>
            <w:vAlign w:val="center"/>
          </w:tcPr>
          <w:p w:rsidR="000A55D7" w:rsidRPr="00653E33" w:rsidRDefault="007A6661" w:rsidP="000A55D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Minor bleeding- Small amount of blood may be present </w:t>
            </w:r>
            <w:r w:rsidR="004A7FAA">
              <w:rPr>
                <w:rFonts w:ascii="Verdana" w:hAnsi="Verdana"/>
                <w:color w:val="000000"/>
                <w:sz w:val="20"/>
                <w:szCs w:val="20"/>
              </w:rPr>
              <w:t xml:space="preserve">from the injection </w:t>
            </w:r>
            <w:r w:rsidR="009F4241">
              <w:rPr>
                <w:rFonts w:ascii="Verdana" w:hAnsi="Verdana"/>
                <w:color w:val="000000"/>
                <w:sz w:val="20"/>
                <w:szCs w:val="20"/>
              </w:rPr>
              <w:t xml:space="preserve">/access </w:t>
            </w:r>
            <w:r w:rsidR="004A7FAA">
              <w:rPr>
                <w:rFonts w:ascii="Verdana" w:hAnsi="Verdana"/>
                <w:color w:val="000000"/>
                <w:sz w:val="20"/>
                <w:szCs w:val="20"/>
              </w:rPr>
              <w:t>site(s)</w:t>
            </w:r>
          </w:p>
          <w:p w:rsidR="007A6661" w:rsidRDefault="007A6661" w:rsidP="000A55D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Bruising – It is normal to have some tenderness and bruising along the are</w:t>
            </w:r>
            <w:r w:rsidR="004A7FAA">
              <w:rPr>
                <w:rFonts w:ascii="Verdana" w:hAnsi="Verdana"/>
                <w:color w:val="000000"/>
                <w:sz w:val="20"/>
                <w:szCs w:val="20"/>
              </w:rPr>
              <w:t>as where the vein was treated.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:rsidR="00651FBA" w:rsidRPr="007A6661" w:rsidRDefault="007A6661" w:rsidP="007A6661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Tightness/Pulling- This is a normal feeling due to the closure of the vein.</w:t>
            </w:r>
          </w:p>
        </w:tc>
      </w:tr>
      <w:tr w:rsidR="007A6661" w:rsidRPr="00E51724" w:rsidTr="004A7FAA">
        <w:trPr>
          <w:trHeight w:val="399"/>
          <w:jc w:val="center"/>
        </w:trPr>
        <w:tc>
          <w:tcPr>
            <w:tcW w:w="11430" w:type="dxa"/>
            <w:gridSpan w:val="3"/>
            <w:shd w:val="clear" w:color="auto" w:fill="CCC0D9" w:themeFill="accent4" w:themeFillTint="66"/>
            <w:vAlign w:val="center"/>
          </w:tcPr>
          <w:p w:rsidR="007A6661" w:rsidRPr="00AD0B23" w:rsidRDefault="007A6661" w:rsidP="000A55D7">
            <w:pPr>
              <w:spacing w:before="100" w:beforeAutospacing="1" w:after="100" w:afterAutospacing="1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8821E6">
              <w:rPr>
                <w:rFonts w:ascii="Verdana" w:hAnsi="Verdana"/>
                <w:b/>
                <w:color w:val="FF0000"/>
                <w:sz w:val="20"/>
                <w:szCs w:val="20"/>
                <w:u w:val="single"/>
              </w:rPr>
              <w:t xml:space="preserve">Abnormal </w:t>
            </w:r>
            <w:r w:rsidRPr="008821E6">
              <w:rPr>
                <w:rFonts w:ascii="Verdana" w:hAnsi="Verdana"/>
                <w:b/>
                <w:color w:val="FF0000"/>
                <w:sz w:val="20"/>
                <w:szCs w:val="20"/>
              </w:rPr>
              <w:t>Signs/ Symptoms</w:t>
            </w:r>
            <w:r w:rsidRPr="00DB1B53">
              <w:rPr>
                <w:rFonts w:ascii="Verdana" w:hAnsi="Verdana"/>
                <w:b/>
                <w:sz w:val="20"/>
                <w:szCs w:val="20"/>
              </w:rPr>
              <w:t>: (Please Contact us Immediately)</w:t>
            </w:r>
          </w:p>
        </w:tc>
      </w:tr>
      <w:tr w:rsidR="00DB1B53" w:rsidRPr="00E51724" w:rsidTr="00295A0E">
        <w:trPr>
          <w:trHeight w:val="1083"/>
          <w:jc w:val="center"/>
        </w:trPr>
        <w:tc>
          <w:tcPr>
            <w:tcW w:w="5715" w:type="dxa"/>
            <w:shd w:val="clear" w:color="auto" w:fill="FFFFFF" w:themeFill="background1"/>
            <w:vAlign w:val="center"/>
          </w:tcPr>
          <w:p w:rsidR="00DB1B53" w:rsidRPr="00DB1B53" w:rsidRDefault="00DB1B53" w:rsidP="007A6661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Verdana" w:hAnsi="Verdana"/>
                <w:b/>
                <w:color w:val="FF0000"/>
                <w:sz w:val="20"/>
                <w:szCs w:val="20"/>
                <w:u w:val="single"/>
              </w:rPr>
            </w:pPr>
            <w:r w:rsidRPr="00DB1B53">
              <w:rPr>
                <w:rFonts w:ascii="Verdana" w:hAnsi="Verdana"/>
                <w:b/>
                <w:color w:val="FF0000"/>
                <w:sz w:val="20"/>
                <w:szCs w:val="20"/>
                <w:u w:val="single"/>
              </w:rPr>
              <w:t>Intense Pain</w:t>
            </w:r>
          </w:p>
          <w:p w:rsidR="00DB1B53" w:rsidRPr="00DB1B53" w:rsidRDefault="00DB1B53" w:rsidP="007A6661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Verdana" w:hAnsi="Verdana"/>
                <w:b/>
                <w:color w:val="FF0000"/>
                <w:sz w:val="20"/>
                <w:szCs w:val="20"/>
                <w:u w:val="single"/>
              </w:rPr>
            </w:pPr>
            <w:r w:rsidRPr="00DB1B53">
              <w:rPr>
                <w:rFonts w:ascii="Verdana" w:hAnsi="Verdana"/>
                <w:b/>
                <w:color w:val="FF0000"/>
                <w:sz w:val="20"/>
                <w:szCs w:val="20"/>
                <w:u w:val="single"/>
              </w:rPr>
              <w:t>Numbness/Tingling</w:t>
            </w:r>
          </w:p>
          <w:p w:rsidR="00DB1B53" w:rsidRPr="00DB1B53" w:rsidRDefault="00DB1B53" w:rsidP="007A6661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Verdana" w:hAnsi="Verdana"/>
                <w:b/>
                <w:color w:val="FF0000"/>
                <w:sz w:val="20"/>
                <w:szCs w:val="20"/>
                <w:u w:val="single"/>
              </w:rPr>
            </w:pPr>
            <w:r w:rsidRPr="00DB1B53">
              <w:rPr>
                <w:rFonts w:ascii="Verdana" w:hAnsi="Verdana"/>
                <w:b/>
                <w:color w:val="FF0000"/>
                <w:sz w:val="20"/>
                <w:szCs w:val="20"/>
                <w:u w:val="single"/>
              </w:rPr>
              <w:t>Blood soaked bandages</w:t>
            </w:r>
          </w:p>
        </w:tc>
        <w:tc>
          <w:tcPr>
            <w:tcW w:w="5715" w:type="dxa"/>
            <w:gridSpan w:val="2"/>
            <w:shd w:val="clear" w:color="auto" w:fill="FFFFFF" w:themeFill="background1"/>
            <w:vAlign w:val="center"/>
          </w:tcPr>
          <w:p w:rsidR="00DB1B53" w:rsidRPr="00DB1B53" w:rsidRDefault="00DB1B53" w:rsidP="007A6661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Verdana" w:hAnsi="Verdana"/>
                <w:b/>
                <w:color w:val="FF0000"/>
                <w:sz w:val="20"/>
                <w:szCs w:val="20"/>
                <w:u w:val="single"/>
              </w:rPr>
            </w:pPr>
            <w:r w:rsidRPr="00DB1B53">
              <w:rPr>
                <w:rFonts w:ascii="Verdana" w:hAnsi="Verdana"/>
                <w:b/>
                <w:color w:val="FF0000"/>
                <w:sz w:val="20"/>
                <w:szCs w:val="20"/>
                <w:u w:val="single"/>
              </w:rPr>
              <w:t xml:space="preserve">Excessive swelling </w:t>
            </w:r>
          </w:p>
          <w:p w:rsidR="00DB1B53" w:rsidRPr="007A6661" w:rsidRDefault="00DB1B53" w:rsidP="007A6661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Verdana" w:hAnsi="Verdana"/>
                <w:b/>
                <w:color w:val="FF0000"/>
                <w:sz w:val="20"/>
                <w:szCs w:val="20"/>
                <w:u w:val="single"/>
              </w:rPr>
            </w:pPr>
            <w:r w:rsidRPr="00DB1B53">
              <w:rPr>
                <w:rFonts w:ascii="Verdana" w:hAnsi="Verdana"/>
                <w:b/>
                <w:color w:val="FF0000"/>
                <w:sz w:val="20"/>
                <w:szCs w:val="20"/>
                <w:u w:val="single"/>
              </w:rPr>
              <w:t xml:space="preserve">Signs of infection/ Fever + Redness </w:t>
            </w:r>
          </w:p>
        </w:tc>
      </w:tr>
      <w:tr w:rsidR="000A55D7" w:rsidRPr="00E51724" w:rsidTr="004A7FAA">
        <w:trPr>
          <w:trHeight w:val="399"/>
          <w:jc w:val="center"/>
        </w:trPr>
        <w:tc>
          <w:tcPr>
            <w:tcW w:w="11430" w:type="dxa"/>
            <w:gridSpan w:val="3"/>
            <w:shd w:val="clear" w:color="auto" w:fill="CCC0D9" w:themeFill="accent4" w:themeFillTint="66"/>
            <w:vAlign w:val="center"/>
          </w:tcPr>
          <w:p w:rsidR="000A55D7" w:rsidRPr="000A55D7" w:rsidRDefault="000A55D7" w:rsidP="000A55D7">
            <w:pPr>
              <w:spacing w:before="100" w:beforeAutospacing="1" w:after="100" w:afterAutospacing="1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AD0B23">
              <w:rPr>
                <w:rFonts w:ascii="Verdana" w:hAnsi="Verdana"/>
                <w:b/>
                <w:color w:val="FF0000"/>
                <w:sz w:val="20"/>
                <w:szCs w:val="20"/>
              </w:rPr>
              <w:t>Medication</w:t>
            </w:r>
            <w:r w:rsidRPr="00653E3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to 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AVOID</w:t>
            </w:r>
            <w:r w:rsidRPr="00653E3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48 hours after treatment:</w:t>
            </w:r>
          </w:p>
        </w:tc>
      </w:tr>
      <w:tr w:rsidR="000A55D7" w:rsidRPr="00E51724" w:rsidTr="00BF1AFF">
        <w:trPr>
          <w:trHeight w:val="786"/>
          <w:jc w:val="center"/>
        </w:trPr>
        <w:tc>
          <w:tcPr>
            <w:tcW w:w="11430" w:type="dxa"/>
            <w:gridSpan w:val="3"/>
            <w:shd w:val="clear" w:color="auto" w:fill="auto"/>
            <w:vAlign w:val="center"/>
          </w:tcPr>
          <w:p w:rsidR="000A55D7" w:rsidRPr="000A55D7" w:rsidRDefault="000A55D7" w:rsidP="00721783">
            <w:pPr>
              <w:pStyle w:val="ListParagraph"/>
              <w:numPr>
                <w:ilvl w:val="0"/>
                <w:numId w:val="5"/>
              </w:numPr>
              <w:spacing w:before="60" w:after="90"/>
              <w:ind w:right="12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Aspirin </w:t>
            </w:r>
            <w:r w:rsidR="0021622E">
              <w:rPr>
                <w:rFonts w:ascii="Verdana" w:hAnsi="Verdana"/>
                <w:color w:val="000000"/>
                <w:sz w:val="20"/>
                <w:szCs w:val="20"/>
              </w:rPr>
              <w:t>(u</w:t>
            </w:r>
            <w:r w:rsidRPr="000A55D7">
              <w:rPr>
                <w:rFonts w:ascii="Verdana" w:hAnsi="Verdana"/>
                <w:color w:val="000000"/>
                <w:sz w:val="20"/>
                <w:szCs w:val="20"/>
              </w:rPr>
              <w:t>nless taking a daily 81mg Aspirin</w:t>
            </w:r>
            <w:r w:rsidR="0021622E">
              <w:rPr>
                <w:rFonts w:ascii="Verdana" w:hAnsi="Verdana"/>
                <w:color w:val="000000"/>
                <w:sz w:val="20"/>
                <w:szCs w:val="20"/>
              </w:rPr>
              <w:t xml:space="preserve"> -</w:t>
            </w:r>
            <w:r w:rsidRPr="000A55D7">
              <w:rPr>
                <w:rFonts w:ascii="Verdana" w:hAnsi="Verdana"/>
                <w:color w:val="000000"/>
                <w:sz w:val="20"/>
                <w:szCs w:val="20"/>
              </w:rPr>
              <w:t xml:space="preserve"> DO NOT STOP taking that medication.)</w:t>
            </w:r>
          </w:p>
          <w:p w:rsidR="000A55D7" w:rsidRPr="00BF1AFF" w:rsidRDefault="000A55D7" w:rsidP="00BF1AFF">
            <w:pPr>
              <w:pStyle w:val="ListParagraph"/>
              <w:numPr>
                <w:ilvl w:val="0"/>
                <w:numId w:val="5"/>
              </w:numPr>
              <w:spacing w:before="60" w:after="90"/>
              <w:ind w:right="120"/>
              <w:rPr>
                <w:rFonts w:ascii="Verdana" w:hAnsi="Verdana"/>
                <w:color w:val="000000"/>
                <w:sz w:val="20"/>
                <w:szCs w:val="20"/>
              </w:rPr>
            </w:pPr>
            <w:r w:rsidRPr="000A55D7">
              <w:rPr>
                <w:rFonts w:ascii="Verdana" w:hAnsi="Verdana"/>
                <w:color w:val="000000"/>
                <w:sz w:val="20"/>
                <w:szCs w:val="20"/>
              </w:rPr>
              <w:t>Ibuprofen or other anti-inflammatory medications.</w:t>
            </w:r>
            <w:r w:rsidR="00721783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721783" w:rsidRPr="007A6661">
              <w:rPr>
                <w:rFonts w:ascii="Verdana" w:hAnsi="Verdana"/>
                <w:b/>
                <w:color w:val="0070C0"/>
                <w:sz w:val="20"/>
                <w:szCs w:val="20"/>
              </w:rPr>
              <w:t>(</w:t>
            </w:r>
            <w:r w:rsidRPr="007A6661">
              <w:rPr>
                <w:rFonts w:ascii="Verdana" w:hAnsi="Verdana"/>
                <w:b/>
                <w:color w:val="0070C0"/>
                <w:sz w:val="20"/>
                <w:szCs w:val="20"/>
              </w:rPr>
              <w:t>Tylenol may be used if needed</w:t>
            </w:r>
            <w:r w:rsidR="00721783" w:rsidRPr="007A6661">
              <w:rPr>
                <w:rFonts w:ascii="Verdana" w:hAnsi="Verdana"/>
                <w:b/>
                <w:color w:val="0070C0"/>
                <w:sz w:val="20"/>
                <w:szCs w:val="20"/>
              </w:rPr>
              <w:t>)</w:t>
            </w:r>
          </w:p>
        </w:tc>
      </w:tr>
      <w:tr w:rsidR="00295A0E" w:rsidRPr="00E51724" w:rsidTr="004A7FAA">
        <w:trPr>
          <w:trHeight w:val="354"/>
          <w:jc w:val="center"/>
        </w:trPr>
        <w:tc>
          <w:tcPr>
            <w:tcW w:w="5985" w:type="dxa"/>
            <w:gridSpan w:val="2"/>
            <w:shd w:val="clear" w:color="auto" w:fill="CCC0D9" w:themeFill="accent4" w:themeFillTint="66"/>
            <w:vAlign w:val="center"/>
          </w:tcPr>
          <w:p w:rsidR="00295A0E" w:rsidRPr="000A55D7" w:rsidRDefault="00295A0E" w:rsidP="000A55D7">
            <w:pPr>
              <w:spacing w:before="60" w:after="90"/>
              <w:ind w:right="120"/>
              <w:rPr>
                <w:rFonts w:ascii="Verdana" w:hAnsi="Verdana"/>
                <w:color w:val="000000"/>
                <w:sz w:val="20"/>
                <w:szCs w:val="20"/>
              </w:rPr>
            </w:pPr>
            <w:r w:rsidRPr="008821E6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Activity </w:t>
            </w:r>
            <w:r w:rsidRPr="00653E3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to 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AVOID</w:t>
            </w:r>
            <w:r w:rsidRPr="00653E3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Pr="00AD0B23">
              <w:rPr>
                <w:rFonts w:ascii="Verdana" w:hAnsi="Verdana"/>
                <w:b/>
                <w:color w:val="000000"/>
                <w:sz w:val="20"/>
                <w:szCs w:val="20"/>
                <w:u w:val="single"/>
              </w:rPr>
              <w:t>48 hours</w:t>
            </w:r>
            <w:r w:rsidRPr="00653E3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after treatment:</w:t>
            </w:r>
            <w:r w:rsidRPr="00653E33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45" w:type="dxa"/>
            <w:shd w:val="clear" w:color="auto" w:fill="CCC0D9" w:themeFill="accent4" w:themeFillTint="66"/>
            <w:vAlign w:val="center"/>
          </w:tcPr>
          <w:p w:rsidR="00295A0E" w:rsidRPr="000A55D7" w:rsidRDefault="00295A0E" w:rsidP="00295A0E">
            <w:pPr>
              <w:spacing w:before="60" w:after="90"/>
              <w:ind w:right="12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53E3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Activity to 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AVOID</w:t>
            </w:r>
            <w:r w:rsidRPr="00653E3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  <w:u w:val="single"/>
              </w:rPr>
              <w:t>1 WEEK</w:t>
            </w:r>
            <w:r w:rsidRPr="00653E3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after treatment:</w:t>
            </w:r>
          </w:p>
        </w:tc>
      </w:tr>
      <w:tr w:rsidR="00295A0E" w:rsidRPr="00E51724" w:rsidTr="00295A0E">
        <w:trPr>
          <w:trHeight w:val="1083"/>
          <w:jc w:val="center"/>
        </w:trPr>
        <w:tc>
          <w:tcPr>
            <w:tcW w:w="5985" w:type="dxa"/>
            <w:gridSpan w:val="2"/>
            <w:shd w:val="clear" w:color="auto" w:fill="FFFFFF" w:themeFill="background1"/>
            <w:vAlign w:val="center"/>
          </w:tcPr>
          <w:p w:rsidR="00295A0E" w:rsidRPr="00AD0B23" w:rsidRDefault="00295A0E" w:rsidP="00721783">
            <w:pPr>
              <w:pStyle w:val="NoSpacing"/>
              <w:numPr>
                <w:ilvl w:val="0"/>
                <w:numId w:val="6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Hot baths,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Whirlpools, saunas</w:t>
            </w:r>
            <w:r w:rsidRPr="00AD0B23">
              <w:rPr>
                <w:rFonts w:ascii="Verdana" w:hAnsi="Verdana"/>
                <w:sz w:val="20"/>
                <w:szCs w:val="20"/>
              </w:rPr>
              <w:t xml:space="preserve"> or hot compresses</w:t>
            </w:r>
          </w:p>
          <w:p w:rsidR="00295A0E" w:rsidRPr="00295A0E" w:rsidRDefault="00295A0E" w:rsidP="000A55D7">
            <w:pPr>
              <w:pStyle w:val="NoSpacing"/>
              <w:numPr>
                <w:ilvl w:val="0"/>
                <w:numId w:val="6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83D97">
              <w:rPr>
                <w:rFonts w:ascii="Verdana" w:hAnsi="Verdana"/>
                <w:sz w:val="20"/>
                <w:szCs w:val="20"/>
              </w:rPr>
              <w:t>No oil</w:t>
            </w:r>
            <w:r w:rsidR="00FC3433">
              <w:rPr>
                <w:rFonts w:ascii="Verdana" w:hAnsi="Verdana"/>
                <w:sz w:val="20"/>
                <w:szCs w:val="20"/>
              </w:rPr>
              <w:t>s, lotions, creams or powders on</w:t>
            </w:r>
            <w:r w:rsidRPr="00283D97">
              <w:rPr>
                <w:rFonts w:ascii="Verdana" w:hAnsi="Verdana"/>
                <w:sz w:val="20"/>
                <w:szCs w:val="20"/>
              </w:rPr>
              <w:t xml:space="preserve"> legs </w:t>
            </w:r>
          </w:p>
          <w:p w:rsidR="00295A0E" w:rsidRPr="00295A0E" w:rsidRDefault="00295A0E" w:rsidP="000A55D7">
            <w:pPr>
              <w:pStyle w:val="NoSpacing"/>
              <w:numPr>
                <w:ilvl w:val="0"/>
                <w:numId w:val="6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Swimming </w:t>
            </w:r>
          </w:p>
          <w:p w:rsidR="00295A0E" w:rsidRPr="00283D97" w:rsidRDefault="00295A0E" w:rsidP="00295A0E">
            <w:pPr>
              <w:pStyle w:val="NoSpacing"/>
              <w:ind w:left="7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shd w:val="clear" w:color="auto" w:fill="FFFFFF" w:themeFill="background1"/>
            <w:vAlign w:val="center"/>
          </w:tcPr>
          <w:p w:rsidR="00295A0E" w:rsidRDefault="00295A0E" w:rsidP="00295A0E">
            <w:pPr>
              <w:pStyle w:val="NoSpacing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 Lifting over </w:t>
            </w:r>
            <w:r w:rsidRPr="00DB1B53">
              <w:rPr>
                <w:rFonts w:ascii="Verdana" w:hAnsi="Verdana"/>
                <w:b/>
                <w:sz w:val="20"/>
                <w:szCs w:val="20"/>
              </w:rPr>
              <w:t>10Lbs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295A0E" w:rsidRDefault="00295A0E" w:rsidP="00295A0E">
            <w:pPr>
              <w:pStyle w:val="NoSpacing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 tanning beds or outside tanning/ avoid prolonged sun exposure </w:t>
            </w:r>
          </w:p>
          <w:p w:rsidR="00295A0E" w:rsidRPr="00DB1B53" w:rsidRDefault="00295A0E" w:rsidP="00295A0E">
            <w:pPr>
              <w:pStyle w:val="NoSpacing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Running/ High Impact exercise</w:t>
            </w:r>
          </w:p>
          <w:p w:rsidR="00295A0E" w:rsidRPr="00AD0B23" w:rsidRDefault="00295A0E" w:rsidP="00295A0E">
            <w:pPr>
              <w:pStyle w:val="NoSpacing"/>
              <w:ind w:left="454"/>
              <w:rPr>
                <w:rFonts w:ascii="Verdana" w:hAnsi="Verdana"/>
                <w:sz w:val="20"/>
                <w:szCs w:val="20"/>
              </w:rPr>
            </w:pPr>
          </w:p>
        </w:tc>
      </w:tr>
      <w:tr w:rsidR="00AD0B23" w:rsidRPr="00E51724" w:rsidTr="00295A0E">
        <w:trPr>
          <w:trHeight w:val="381"/>
          <w:jc w:val="center"/>
        </w:trPr>
        <w:tc>
          <w:tcPr>
            <w:tcW w:w="11430" w:type="dxa"/>
            <w:gridSpan w:val="3"/>
            <w:shd w:val="clear" w:color="auto" w:fill="CCC0D9" w:themeFill="accent4" w:themeFillTint="66"/>
            <w:vAlign w:val="center"/>
          </w:tcPr>
          <w:p w:rsidR="00AD0B23" w:rsidRPr="00653E33" w:rsidRDefault="00295A0E" w:rsidP="00AD0B23">
            <w:pPr>
              <w:pStyle w:val="NoSpacing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FOLLOW UP: PLEASE MAKE SURE YOU RETURN FOR YOUR 1 WEEK + 1 MONTH FOLLOW UP</w:t>
            </w:r>
          </w:p>
        </w:tc>
      </w:tr>
      <w:tr w:rsidR="00651FBA" w:rsidRPr="00E51724" w:rsidTr="00F70073">
        <w:trPr>
          <w:trHeight w:val="444"/>
          <w:jc w:val="center"/>
        </w:trPr>
        <w:tc>
          <w:tcPr>
            <w:tcW w:w="11430" w:type="dxa"/>
            <w:gridSpan w:val="3"/>
            <w:shd w:val="clear" w:color="auto" w:fill="000000" w:themeFill="text1"/>
            <w:vAlign w:val="center"/>
          </w:tcPr>
          <w:p w:rsidR="00651FBA" w:rsidRPr="00295A0E" w:rsidRDefault="00295A0E" w:rsidP="00295A0E">
            <w:pPr>
              <w:rPr>
                <w:rFonts w:cs="Tahoma"/>
                <w:b/>
                <w:sz w:val="20"/>
                <w:szCs w:val="20"/>
              </w:rPr>
            </w:pPr>
            <w:r w:rsidRPr="00295A0E">
              <w:rPr>
                <w:b/>
                <w:sz w:val="20"/>
                <w:szCs w:val="20"/>
              </w:rPr>
              <w:t>Contact Information:</w:t>
            </w:r>
          </w:p>
        </w:tc>
      </w:tr>
      <w:tr w:rsidR="00651FBA" w:rsidRPr="00E51724" w:rsidTr="00295A0E">
        <w:trPr>
          <w:trHeight w:val="1074"/>
          <w:jc w:val="center"/>
        </w:trPr>
        <w:tc>
          <w:tcPr>
            <w:tcW w:w="11430" w:type="dxa"/>
            <w:gridSpan w:val="3"/>
            <w:shd w:val="clear" w:color="auto" w:fill="auto"/>
            <w:vAlign w:val="center"/>
          </w:tcPr>
          <w:p w:rsidR="00651FBA" w:rsidRPr="00AD0B23" w:rsidRDefault="0081368C" w:rsidP="00AD0B23">
            <w:pPr>
              <w:spacing w:before="60" w:after="90"/>
              <w:ind w:right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7419">
              <w:rPr>
                <w:rFonts w:ascii="Verdana" w:hAnsi="Verdana"/>
                <w:sz w:val="20"/>
                <w:szCs w:val="20"/>
              </w:rPr>
              <w:t xml:space="preserve">If you have any concerns, call </w:t>
            </w:r>
            <w:r w:rsidRPr="00A57419">
              <w:rPr>
                <w:rFonts w:ascii="Verdana" w:hAnsi="Verdana"/>
                <w:b/>
              </w:rPr>
              <w:t>(602) 298-7777</w:t>
            </w:r>
            <w:r w:rsidRPr="00A57419">
              <w:rPr>
                <w:rFonts w:ascii="Verdana" w:hAnsi="Verdana"/>
                <w:b/>
                <w:sz w:val="20"/>
                <w:szCs w:val="20"/>
              </w:rPr>
              <w:t xml:space="preserve"> (</w:t>
            </w:r>
            <w:r w:rsidR="00D92CB2">
              <w:rPr>
                <w:rFonts w:ascii="Verdana" w:hAnsi="Verdana"/>
                <w:b/>
                <w:sz w:val="20"/>
                <w:szCs w:val="20"/>
              </w:rPr>
              <w:t>8</w:t>
            </w:r>
            <w:r w:rsidR="00AD0B23">
              <w:rPr>
                <w:rFonts w:ascii="Verdana" w:hAnsi="Verdana"/>
                <w:b/>
                <w:sz w:val="20"/>
                <w:szCs w:val="20"/>
              </w:rPr>
              <w:t>am</w:t>
            </w:r>
            <w:r w:rsidRPr="00A57419">
              <w:rPr>
                <w:rFonts w:ascii="Verdana" w:hAnsi="Verdana"/>
                <w:b/>
                <w:sz w:val="20"/>
                <w:szCs w:val="20"/>
              </w:rPr>
              <w:t xml:space="preserve"> – 5pm weekdays).</w:t>
            </w:r>
            <w:r w:rsidRPr="00A57419">
              <w:rPr>
                <w:rFonts w:ascii="Verdana" w:hAnsi="Verdana"/>
                <w:sz w:val="20"/>
                <w:szCs w:val="20"/>
              </w:rPr>
              <w:t xml:space="preserve"> Call this same number after hours and weekends</w:t>
            </w:r>
            <w:r w:rsidR="00AD0B23">
              <w:rPr>
                <w:rFonts w:ascii="Verdana" w:hAnsi="Verdana"/>
                <w:sz w:val="20"/>
                <w:szCs w:val="20"/>
              </w:rPr>
              <w:t xml:space="preserve"> and</w:t>
            </w:r>
            <w:r w:rsidRPr="00A57419">
              <w:rPr>
                <w:rFonts w:ascii="Verdana" w:hAnsi="Verdana"/>
                <w:sz w:val="20"/>
                <w:szCs w:val="20"/>
              </w:rPr>
              <w:t xml:space="preserve"> our answering service will take your message and page the </w:t>
            </w:r>
            <w:r w:rsidRPr="00A57419">
              <w:rPr>
                <w:rFonts w:ascii="Verdana" w:hAnsi="Verdana"/>
                <w:b/>
                <w:sz w:val="20"/>
                <w:szCs w:val="20"/>
              </w:rPr>
              <w:t xml:space="preserve">On-Call </w:t>
            </w:r>
            <w:r w:rsidR="00AD0B23" w:rsidRPr="00A57419">
              <w:rPr>
                <w:rFonts w:ascii="Verdana" w:hAnsi="Verdana"/>
                <w:b/>
                <w:sz w:val="20"/>
                <w:szCs w:val="20"/>
              </w:rPr>
              <w:t>physician.</w:t>
            </w:r>
            <w:r w:rsidR="00AD0B23" w:rsidRPr="00A57419">
              <w:rPr>
                <w:rFonts w:ascii="Verdana" w:hAnsi="Verdana"/>
                <w:sz w:val="20"/>
                <w:szCs w:val="20"/>
              </w:rPr>
              <w:t xml:space="preserve"> If</w:t>
            </w:r>
            <w:r w:rsidRPr="00A57419">
              <w:rPr>
                <w:rFonts w:ascii="Verdana" w:hAnsi="Verdana"/>
                <w:sz w:val="20"/>
                <w:szCs w:val="20"/>
              </w:rPr>
              <w:t xml:space="preserve"> you are experiencing a true vascular emergency, call </w:t>
            </w:r>
            <w:r w:rsidRPr="00A57419">
              <w:rPr>
                <w:rFonts w:ascii="Verdana" w:hAnsi="Verdana"/>
                <w:b/>
                <w:sz w:val="20"/>
                <w:szCs w:val="20"/>
              </w:rPr>
              <w:t>911</w:t>
            </w:r>
            <w:r w:rsidRPr="00A5741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95A0E">
              <w:rPr>
                <w:rFonts w:ascii="Verdana" w:hAnsi="Verdana"/>
                <w:b/>
                <w:sz w:val="20"/>
                <w:szCs w:val="20"/>
              </w:rPr>
              <w:t>or go immediately to the nearest Emergency Room.</w:t>
            </w:r>
          </w:p>
        </w:tc>
      </w:tr>
    </w:tbl>
    <w:p w:rsidR="00396068" w:rsidRDefault="00396068"/>
    <w:sectPr w:rsidR="00396068" w:rsidSect="005E37E9"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4.25pt;height:14.25pt;visibility:visible;mso-wrap-style:square" o:bullet="t">
        <v:imagedata r:id="rId1" o:title=""/>
      </v:shape>
    </w:pict>
  </w:numPicBullet>
  <w:numPicBullet w:numPicBulletId="1">
    <w:pict>
      <v:shape id="_x0000_i1082" type="#_x0000_t75" alt="See the source image" style="width:14.25pt;height:13.5pt;visibility:visible;mso-wrap-style:square" o:bullet="t">
        <v:imagedata r:id="rId2" o:title="See the source image"/>
      </v:shape>
    </w:pict>
  </w:numPicBullet>
  <w:abstractNum w:abstractNumId="0">
    <w:nsid w:val="00C077E7"/>
    <w:multiLevelType w:val="hybridMultilevel"/>
    <w:tmpl w:val="3EAA79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D1133"/>
    <w:multiLevelType w:val="hybridMultilevel"/>
    <w:tmpl w:val="07385990"/>
    <w:lvl w:ilvl="0" w:tplc="C2AE4364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7614023"/>
    <w:multiLevelType w:val="hybridMultilevel"/>
    <w:tmpl w:val="E7347B24"/>
    <w:lvl w:ilvl="0" w:tplc="B7C6A8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F5970"/>
    <w:multiLevelType w:val="hybridMultilevel"/>
    <w:tmpl w:val="CF28D0E6"/>
    <w:lvl w:ilvl="0" w:tplc="A41099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0802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2A60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C38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004B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2C2F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8611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98B5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ACE9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764D30"/>
    <w:multiLevelType w:val="multilevel"/>
    <w:tmpl w:val="4058D8D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811241"/>
    <w:multiLevelType w:val="hybridMultilevel"/>
    <w:tmpl w:val="AEA8D4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E65BA"/>
    <w:multiLevelType w:val="multilevel"/>
    <w:tmpl w:val="4168C6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2F1A16"/>
    <w:multiLevelType w:val="hybridMultilevel"/>
    <w:tmpl w:val="809A0E96"/>
    <w:lvl w:ilvl="0" w:tplc="13920F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938E55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C2FF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B84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648C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8ED0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601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9083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442A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C9B4D97"/>
    <w:multiLevelType w:val="hybridMultilevel"/>
    <w:tmpl w:val="B9F43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9664E"/>
    <w:multiLevelType w:val="hybridMultilevel"/>
    <w:tmpl w:val="12C0C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43D58"/>
    <w:multiLevelType w:val="hybridMultilevel"/>
    <w:tmpl w:val="D0443E1E"/>
    <w:lvl w:ilvl="0" w:tplc="5720DD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6A39F7"/>
    <w:multiLevelType w:val="hybridMultilevel"/>
    <w:tmpl w:val="1472D078"/>
    <w:lvl w:ilvl="0" w:tplc="015EBC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5004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5863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F072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E8BB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3CDD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8C1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6BF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A86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2E37A82"/>
    <w:multiLevelType w:val="hybridMultilevel"/>
    <w:tmpl w:val="609214EA"/>
    <w:lvl w:ilvl="0" w:tplc="063A350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6603E75"/>
    <w:multiLevelType w:val="hybridMultilevel"/>
    <w:tmpl w:val="957E6D84"/>
    <w:lvl w:ilvl="0" w:tplc="F224F3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67685B"/>
    <w:multiLevelType w:val="hybridMultilevel"/>
    <w:tmpl w:val="439E722A"/>
    <w:lvl w:ilvl="0" w:tplc="1A4063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A88A46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9CDD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4A2E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764E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2CAB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745F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1A77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B81A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2464160"/>
    <w:multiLevelType w:val="hybridMultilevel"/>
    <w:tmpl w:val="679EADDA"/>
    <w:lvl w:ilvl="0" w:tplc="23FCDD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C478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DAE7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CA84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AC2A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C2EB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4A2D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C98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C239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B1B04A0"/>
    <w:multiLevelType w:val="hybridMultilevel"/>
    <w:tmpl w:val="59D6BAB0"/>
    <w:lvl w:ilvl="0" w:tplc="A19416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E07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67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A816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D4B1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46B1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0404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2019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669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3"/>
  </w:num>
  <w:num w:numId="7">
    <w:abstractNumId w:val="6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4"/>
  </w:num>
  <w:num w:numId="13">
    <w:abstractNumId w:val="9"/>
  </w:num>
  <w:num w:numId="14">
    <w:abstractNumId w:val="7"/>
  </w:num>
  <w:num w:numId="15">
    <w:abstractNumId w:val="12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D4"/>
    <w:rsid w:val="00016834"/>
    <w:rsid w:val="000671C4"/>
    <w:rsid w:val="000A55D7"/>
    <w:rsid w:val="000B7B8C"/>
    <w:rsid w:val="000C01F5"/>
    <w:rsid w:val="000F549C"/>
    <w:rsid w:val="001259DE"/>
    <w:rsid w:val="00180C79"/>
    <w:rsid w:val="0021622E"/>
    <w:rsid w:val="002179CA"/>
    <w:rsid w:val="002220B8"/>
    <w:rsid w:val="002237D2"/>
    <w:rsid w:val="002302CA"/>
    <w:rsid w:val="00242B4F"/>
    <w:rsid w:val="00283D97"/>
    <w:rsid w:val="00295A0E"/>
    <w:rsid w:val="002B7337"/>
    <w:rsid w:val="002D58C5"/>
    <w:rsid w:val="002F6CDD"/>
    <w:rsid w:val="003026C9"/>
    <w:rsid w:val="0031666D"/>
    <w:rsid w:val="003359BE"/>
    <w:rsid w:val="00343E14"/>
    <w:rsid w:val="00376A1F"/>
    <w:rsid w:val="00396068"/>
    <w:rsid w:val="003D7124"/>
    <w:rsid w:val="003E7B30"/>
    <w:rsid w:val="003F0E11"/>
    <w:rsid w:val="00401CD3"/>
    <w:rsid w:val="00456E59"/>
    <w:rsid w:val="00475862"/>
    <w:rsid w:val="004A515B"/>
    <w:rsid w:val="004A7FAA"/>
    <w:rsid w:val="004F0E7B"/>
    <w:rsid w:val="00503FEA"/>
    <w:rsid w:val="00516138"/>
    <w:rsid w:val="00531F74"/>
    <w:rsid w:val="00531FF3"/>
    <w:rsid w:val="00556C59"/>
    <w:rsid w:val="005907C6"/>
    <w:rsid w:val="005A0F9B"/>
    <w:rsid w:val="005D6C31"/>
    <w:rsid w:val="005E37E9"/>
    <w:rsid w:val="00644560"/>
    <w:rsid w:val="006500AF"/>
    <w:rsid w:val="00651FBA"/>
    <w:rsid w:val="00676467"/>
    <w:rsid w:val="00692BF6"/>
    <w:rsid w:val="006D7F88"/>
    <w:rsid w:val="0071729C"/>
    <w:rsid w:val="00721783"/>
    <w:rsid w:val="0074312F"/>
    <w:rsid w:val="00754195"/>
    <w:rsid w:val="007A6661"/>
    <w:rsid w:val="00800E11"/>
    <w:rsid w:val="00807E3F"/>
    <w:rsid w:val="0081368C"/>
    <w:rsid w:val="00822132"/>
    <w:rsid w:val="008672D9"/>
    <w:rsid w:val="008821E6"/>
    <w:rsid w:val="00884641"/>
    <w:rsid w:val="00887C24"/>
    <w:rsid w:val="008934A1"/>
    <w:rsid w:val="008A5156"/>
    <w:rsid w:val="008C3E2F"/>
    <w:rsid w:val="008E27CB"/>
    <w:rsid w:val="009016D2"/>
    <w:rsid w:val="009156E2"/>
    <w:rsid w:val="009547D4"/>
    <w:rsid w:val="009A6D52"/>
    <w:rsid w:val="009C351C"/>
    <w:rsid w:val="009D7656"/>
    <w:rsid w:val="009F0C09"/>
    <w:rsid w:val="009F4241"/>
    <w:rsid w:val="00A324F4"/>
    <w:rsid w:val="00A658EE"/>
    <w:rsid w:val="00A715BA"/>
    <w:rsid w:val="00AD0B23"/>
    <w:rsid w:val="00AD29B7"/>
    <w:rsid w:val="00AF757B"/>
    <w:rsid w:val="00B17AB9"/>
    <w:rsid w:val="00B21DE4"/>
    <w:rsid w:val="00BB632C"/>
    <w:rsid w:val="00BF1AFF"/>
    <w:rsid w:val="00C357F7"/>
    <w:rsid w:val="00C47EA1"/>
    <w:rsid w:val="00C93BEB"/>
    <w:rsid w:val="00C96813"/>
    <w:rsid w:val="00CF02B8"/>
    <w:rsid w:val="00D0650C"/>
    <w:rsid w:val="00D07EF3"/>
    <w:rsid w:val="00D4045B"/>
    <w:rsid w:val="00D92CB2"/>
    <w:rsid w:val="00DB1B53"/>
    <w:rsid w:val="00DE61A2"/>
    <w:rsid w:val="00DF10D7"/>
    <w:rsid w:val="00E47474"/>
    <w:rsid w:val="00E51724"/>
    <w:rsid w:val="00E803DC"/>
    <w:rsid w:val="00F24E1C"/>
    <w:rsid w:val="00F35B9F"/>
    <w:rsid w:val="00F459DC"/>
    <w:rsid w:val="00F67D3C"/>
    <w:rsid w:val="00F70073"/>
    <w:rsid w:val="00F7233C"/>
    <w:rsid w:val="00FB1C69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7D4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9547D4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link w:val="Heading2Char"/>
    <w:qFormat/>
    <w:rsid w:val="009547D4"/>
    <w:pPr>
      <w:outlineLvl w:val="1"/>
    </w:pPr>
    <w:rPr>
      <w:sz w:val="20"/>
    </w:rPr>
  </w:style>
  <w:style w:type="paragraph" w:styleId="Heading3">
    <w:name w:val="heading 3"/>
    <w:basedOn w:val="Heading2"/>
    <w:next w:val="Normal"/>
    <w:link w:val="Heading3Char"/>
    <w:qFormat/>
    <w:rsid w:val="009547D4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47D4"/>
    <w:rPr>
      <w:rFonts w:ascii="Tahoma" w:eastAsia="Times New Roman" w:hAnsi="Tahoma" w:cs="Times New Roman"/>
      <w:b/>
      <w:caps/>
      <w:spacing w:val="8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9547D4"/>
    <w:rPr>
      <w:rFonts w:ascii="Tahoma" w:eastAsia="Times New Roman" w:hAnsi="Tahoma" w:cs="Times New Roman"/>
      <w:b/>
      <w:caps/>
      <w:spacing w:val="8"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9547D4"/>
    <w:rPr>
      <w:rFonts w:ascii="Tahoma" w:eastAsia="Times New Roman" w:hAnsi="Tahoma" w:cs="Times New Roman"/>
      <w:b/>
      <w:spacing w:val="8"/>
      <w:sz w:val="20"/>
      <w:szCs w:val="24"/>
    </w:rPr>
  </w:style>
  <w:style w:type="paragraph" w:customStyle="1" w:styleId="Centered">
    <w:name w:val="Centered"/>
    <w:basedOn w:val="Normal"/>
    <w:rsid w:val="009547D4"/>
    <w:pPr>
      <w:jc w:val="center"/>
    </w:pPr>
  </w:style>
  <w:style w:type="paragraph" w:styleId="ListParagraph">
    <w:name w:val="List Paragraph"/>
    <w:basedOn w:val="Normal"/>
    <w:uiPriority w:val="34"/>
    <w:qFormat/>
    <w:rsid w:val="005907C6"/>
    <w:pPr>
      <w:ind w:left="720"/>
      <w:contextualSpacing/>
    </w:pPr>
  </w:style>
  <w:style w:type="paragraph" w:styleId="BodyText">
    <w:name w:val="Body Text"/>
    <w:basedOn w:val="Normal"/>
    <w:link w:val="BodyTextChar"/>
    <w:rsid w:val="002220B8"/>
    <w:pPr>
      <w:spacing w:before="60"/>
    </w:pPr>
  </w:style>
  <w:style w:type="character" w:customStyle="1" w:styleId="BodyTextChar">
    <w:name w:val="Body Text Char"/>
    <w:basedOn w:val="DefaultParagraphFont"/>
    <w:link w:val="BodyText"/>
    <w:rsid w:val="002220B8"/>
    <w:rPr>
      <w:rFonts w:ascii="Tahoma" w:eastAsia="Times New Roman" w:hAnsi="Tahoma" w:cs="Times New Roman"/>
      <w:sz w:val="16"/>
      <w:szCs w:val="24"/>
    </w:rPr>
  </w:style>
  <w:style w:type="paragraph" w:customStyle="1" w:styleId="Italic">
    <w:name w:val="Italic"/>
    <w:basedOn w:val="Normal"/>
    <w:link w:val="ItalicChar"/>
    <w:rsid w:val="002220B8"/>
    <w:rPr>
      <w:i/>
    </w:rPr>
  </w:style>
  <w:style w:type="character" w:customStyle="1" w:styleId="ItalicChar">
    <w:name w:val="Italic Char"/>
    <w:basedOn w:val="DefaultParagraphFont"/>
    <w:link w:val="Italic"/>
    <w:rsid w:val="002220B8"/>
    <w:rPr>
      <w:rFonts w:ascii="Tahoma" w:eastAsia="Times New Roman" w:hAnsi="Tahoma" w:cs="Times New Roman"/>
      <w:i/>
      <w:sz w:val="16"/>
      <w:szCs w:val="24"/>
    </w:rPr>
  </w:style>
  <w:style w:type="character" w:styleId="Hyperlink">
    <w:name w:val="Hyperlink"/>
    <w:basedOn w:val="DefaultParagraphFont"/>
    <w:rsid w:val="00180C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C79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C79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401CD3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7D4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9547D4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link w:val="Heading2Char"/>
    <w:qFormat/>
    <w:rsid w:val="009547D4"/>
    <w:pPr>
      <w:outlineLvl w:val="1"/>
    </w:pPr>
    <w:rPr>
      <w:sz w:val="20"/>
    </w:rPr>
  </w:style>
  <w:style w:type="paragraph" w:styleId="Heading3">
    <w:name w:val="heading 3"/>
    <w:basedOn w:val="Heading2"/>
    <w:next w:val="Normal"/>
    <w:link w:val="Heading3Char"/>
    <w:qFormat/>
    <w:rsid w:val="009547D4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47D4"/>
    <w:rPr>
      <w:rFonts w:ascii="Tahoma" w:eastAsia="Times New Roman" w:hAnsi="Tahoma" w:cs="Times New Roman"/>
      <w:b/>
      <w:caps/>
      <w:spacing w:val="8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9547D4"/>
    <w:rPr>
      <w:rFonts w:ascii="Tahoma" w:eastAsia="Times New Roman" w:hAnsi="Tahoma" w:cs="Times New Roman"/>
      <w:b/>
      <w:caps/>
      <w:spacing w:val="8"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9547D4"/>
    <w:rPr>
      <w:rFonts w:ascii="Tahoma" w:eastAsia="Times New Roman" w:hAnsi="Tahoma" w:cs="Times New Roman"/>
      <w:b/>
      <w:spacing w:val="8"/>
      <w:sz w:val="20"/>
      <w:szCs w:val="24"/>
    </w:rPr>
  </w:style>
  <w:style w:type="paragraph" w:customStyle="1" w:styleId="Centered">
    <w:name w:val="Centered"/>
    <w:basedOn w:val="Normal"/>
    <w:rsid w:val="009547D4"/>
    <w:pPr>
      <w:jc w:val="center"/>
    </w:pPr>
  </w:style>
  <w:style w:type="paragraph" w:styleId="ListParagraph">
    <w:name w:val="List Paragraph"/>
    <w:basedOn w:val="Normal"/>
    <w:uiPriority w:val="34"/>
    <w:qFormat/>
    <w:rsid w:val="005907C6"/>
    <w:pPr>
      <w:ind w:left="720"/>
      <w:contextualSpacing/>
    </w:pPr>
  </w:style>
  <w:style w:type="paragraph" w:styleId="BodyText">
    <w:name w:val="Body Text"/>
    <w:basedOn w:val="Normal"/>
    <w:link w:val="BodyTextChar"/>
    <w:rsid w:val="002220B8"/>
    <w:pPr>
      <w:spacing w:before="60"/>
    </w:pPr>
  </w:style>
  <w:style w:type="character" w:customStyle="1" w:styleId="BodyTextChar">
    <w:name w:val="Body Text Char"/>
    <w:basedOn w:val="DefaultParagraphFont"/>
    <w:link w:val="BodyText"/>
    <w:rsid w:val="002220B8"/>
    <w:rPr>
      <w:rFonts w:ascii="Tahoma" w:eastAsia="Times New Roman" w:hAnsi="Tahoma" w:cs="Times New Roman"/>
      <w:sz w:val="16"/>
      <w:szCs w:val="24"/>
    </w:rPr>
  </w:style>
  <w:style w:type="paragraph" w:customStyle="1" w:styleId="Italic">
    <w:name w:val="Italic"/>
    <w:basedOn w:val="Normal"/>
    <w:link w:val="ItalicChar"/>
    <w:rsid w:val="002220B8"/>
    <w:rPr>
      <w:i/>
    </w:rPr>
  </w:style>
  <w:style w:type="character" w:customStyle="1" w:styleId="ItalicChar">
    <w:name w:val="Italic Char"/>
    <w:basedOn w:val="DefaultParagraphFont"/>
    <w:link w:val="Italic"/>
    <w:rsid w:val="002220B8"/>
    <w:rPr>
      <w:rFonts w:ascii="Tahoma" w:eastAsia="Times New Roman" w:hAnsi="Tahoma" w:cs="Times New Roman"/>
      <w:i/>
      <w:sz w:val="16"/>
      <w:szCs w:val="24"/>
    </w:rPr>
  </w:style>
  <w:style w:type="character" w:styleId="Hyperlink">
    <w:name w:val="Hyperlink"/>
    <w:basedOn w:val="DefaultParagraphFont"/>
    <w:rsid w:val="00180C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C79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C79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401CD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hoenixheart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hoenixheart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FDAEB-0000-4E57-947D-200224F6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Sanjna</dc:creator>
  <cp:lastModifiedBy>Kohli, Sanjna</cp:lastModifiedBy>
  <cp:revision>2</cp:revision>
  <cp:lastPrinted>2018-12-04T14:35:00Z</cp:lastPrinted>
  <dcterms:created xsi:type="dcterms:W3CDTF">2019-05-01T14:45:00Z</dcterms:created>
  <dcterms:modified xsi:type="dcterms:W3CDTF">2019-05-01T14:45:00Z</dcterms:modified>
</cp:coreProperties>
</file>